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1A6B2D52" w:rsidR="00A16F39" w:rsidRDefault="00D463BC" w:rsidP="00A16F39">
      <w:pPr>
        <w:pStyle w:val="Titolo1"/>
        <w:spacing w:after="200" w:line="360" w:lineRule="auto"/>
      </w:pPr>
      <w:r w:rsidRPr="00D463BC">
        <w:t>ALMA REDEMPTORIS MATER</w:t>
      </w:r>
      <w:r w:rsidR="00A16F39">
        <w:t xml:space="preserve"> </w:t>
      </w:r>
    </w:p>
    <w:p w14:paraId="6EB2F738" w14:textId="77777777" w:rsidR="00D463BC" w:rsidRPr="00D463BC" w:rsidRDefault="00D463BC" w:rsidP="00D463BC">
      <w:pPr>
        <w:spacing w:line="360" w:lineRule="auto"/>
        <w:jc w:val="both"/>
        <w:rPr>
          <w:rFonts w:ascii="Arial" w:eastAsia="Times New Roman" w:hAnsi="Arial" w:cs="Arial"/>
          <w:bCs/>
          <w:sz w:val="28"/>
          <w:szCs w:val="28"/>
          <w:lang w:eastAsia="it-IT"/>
        </w:rPr>
      </w:pPr>
      <w:r w:rsidRPr="00D463BC">
        <w:rPr>
          <w:rFonts w:ascii="Arial" w:eastAsia="Times New Roman" w:hAnsi="Arial" w:cs="Arial"/>
          <w:bCs/>
          <w:sz w:val="28"/>
          <w:szCs w:val="28"/>
          <w:lang w:eastAsia="it-IT"/>
        </w:rPr>
        <w:t>Iniziamo la meditazione di un’altra antichissima preghiera in onore della Vergine Maria: “</w:t>
      </w:r>
      <w:r w:rsidRPr="00D463BC">
        <w:rPr>
          <w:rFonts w:ascii="Arial" w:eastAsia="Times New Roman" w:hAnsi="Arial" w:cs="Arial"/>
          <w:bCs/>
          <w:sz w:val="28"/>
          <w:szCs w:val="28"/>
          <w:lang w:val="la-Latn" w:eastAsia="it-IT"/>
        </w:rPr>
        <w:t>Alma Redemptoris Mater</w:t>
      </w:r>
      <w:r w:rsidRPr="00D463BC">
        <w:rPr>
          <w:rFonts w:ascii="Arial" w:eastAsia="Times New Roman" w:hAnsi="Arial" w:cs="Arial"/>
          <w:bCs/>
          <w:sz w:val="28"/>
          <w:szCs w:val="28"/>
          <w:lang w:eastAsia="it-IT"/>
        </w:rPr>
        <w:t xml:space="preserve">”- Essa così recita: </w:t>
      </w:r>
      <w:r w:rsidRPr="00D463BC">
        <w:rPr>
          <w:rFonts w:ascii="Arial" w:eastAsia="Times New Roman" w:hAnsi="Arial" w:cs="Arial"/>
          <w:bCs/>
          <w:sz w:val="28"/>
          <w:szCs w:val="28"/>
          <w:lang w:val="la-Latn" w:eastAsia="it-IT"/>
        </w:rPr>
        <w:t>“Alma Redemptoris Mater, quae pervia coeli  porta manes, et stella maris,  succurre cadenti, surgere qui curat, populo. Tu quae genuisti, natura mirante, tuum sanctum Genitorem, Virgo prius ac posterius, Gabrielis ab ore sumens illud Ave, peccatorum miserere”</w:t>
      </w:r>
      <w:r w:rsidRPr="00D463BC">
        <w:rPr>
          <w:rFonts w:ascii="Arial" w:eastAsia="Times New Roman" w:hAnsi="Arial" w:cs="Arial"/>
          <w:bCs/>
          <w:sz w:val="28"/>
          <w:szCs w:val="28"/>
          <w:lang w:eastAsia="it-IT"/>
        </w:rPr>
        <w:t xml:space="preserve"> (“O santa Madre del Redentore, porta dei cieli, stella del mare,  soccorri il tuo popolo  che anela a risorgere. Tu che  accogliendo quell'Ave di Gabriele, nello stupore di tutto il creato, hai generato il tuo Genitore, vergine prima e dopo il parto, pietà di noi peccatori”.  Nelle antiche preghiere vi è una costante: prima si annunzia chi è Colei o Colui al quale ci si sta per rivolgere e solo alla fine si presenta la richiesta. Chi è Colei alla quale noi vogliamo innalzare la nostra supplica, rivolgere la nostra preghiera? Di certo non è uno dei tanti santi che sono nel Cielo, uno dei migliaia e migliaia amici di Dio che abitano nel suo Paradiso. Non è neanche una persona della nostra terra, anche se alta, nobile, elevata. Essa è più che regina, più che imperatrice, più che qualsiasi altro titolo che l’uomo potrà inventarsi per appagare la sua sete di gloria e di potere. Il titolo che oggi viene dato alla Vergine Maria è semplicemente stupendo: “Santa Madre del Redentore”. Esso è un titolo unico. Appartiene solo a Lei. Nessun’altra donna lo potrà mai indossare. Non vi sono altri Redentori veri e di conseguenza non vi saranno altre Madri vere del Redentore. La Vergine Maria a questo unico titolo ne aggiunge un altro: quello della sua santità, anch’essa unica, anch’essa non condivisibile. Nessun altro uomo e nessun’altra donna potranno mai raggiungere la santità della Madre del Redentore. </w:t>
      </w:r>
    </w:p>
    <w:p w14:paraId="62C3120F" w14:textId="77777777" w:rsidR="00D463BC" w:rsidRPr="00D463BC" w:rsidRDefault="00D463BC" w:rsidP="00D463BC">
      <w:pPr>
        <w:spacing w:line="360" w:lineRule="auto"/>
        <w:jc w:val="both"/>
        <w:rPr>
          <w:rFonts w:ascii="Arial" w:eastAsia="Times New Roman" w:hAnsi="Arial" w:cs="Arial"/>
          <w:bCs/>
          <w:sz w:val="28"/>
          <w:szCs w:val="28"/>
          <w:lang w:eastAsia="it-IT"/>
        </w:rPr>
      </w:pPr>
      <w:r w:rsidRPr="00D463BC">
        <w:rPr>
          <w:rFonts w:ascii="Arial" w:eastAsia="Times New Roman" w:hAnsi="Arial" w:cs="Arial"/>
          <w:bCs/>
          <w:sz w:val="28"/>
          <w:szCs w:val="28"/>
          <w:lang w:eastAsia="it-IT"/>
        </w:rPr>
        <w:lastRenderedPageBreak/>
        <w:t xml:space="preserve">Per entrare almeno un poco nella grandezza di questo titolo dobbiamo sapere chi è il Redentore della quale Lei è Madre. Il Redentore è il Figlio Unigenito del Padre, il suo Verbo Eterno. Ecco chi è il Redentore: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Il Redentore è Dio e Maria è Santa Madre del Dio che nel suo seno si è fatto carne. Gloria più grande di questa non è mai esistita prima e mai esisterà dopo. Questa gloria appartiene solo a Lei, alla Vergine Maria. </w:t>
      </w:r>
    </w:p>
    <w:p w14:paraId="7098A6E2" w14:textId="77777777" w:rsidR="00D463BC" w:rsidRPr="00D463BC" w:rsidRDefault="00D463BC" w:rsidP="00D463BC">
      <w:pPr>
        <w:spacing w:line="360" w:lineRule="auto"/>
        <w:jc w:val="both"/>
        <w:rPr>
          <w:rFonts w:ascii="Arial" w:eastAsia="Times New Roman" w:hAnsi="Arial" w:cs="Arial"/>
          <w:bCs/>
          <w:sz w:val="28"/>
          <w:szCs w:val="28"/>
          <w:lang w:eastAsia="it-IT"/>
        </w:rPr>
      </w:pPr>
      <w:r w:rsidRPr="00D463BC">
        <w:rPr>
          <w:rFonts w:ascii="Arial" w:eastAsia="Times New Roman" w:hAnsi="Arial" w:cs="Arial"/>
          <w:bCs/>
          <w:sz w:val="28"/>
          <w:szCs w:val="28"/>
          <w:lang w:eastAsia="it-IT"/>
        </w:rPr>
        <w:t xml:space="preserve">Dovendo Lei concepire una vita così santa, la vita umana del Figlio dell’Altissimo, dovendo nascere da Lei come vero uomo il Verbo santissimo del Padre, a Maria non conveniva una santità ordinaria, come quella di tutti gli altri santi e sante che sono preso Dio nel suo </w:t>
      </w:r>
      <w:r w:rsidRPr="00D463BC">
        <w:rPr>
          <w:rFonts w:ascii="Arial" w:eastAsia="Times New Roman" w:hAnsi="Arial" w:cs="Arial"/>
          <w:bCs/>
          <w:sz w:val="28"/>
          <w:szCs w:val="28"/>
          <w:lang w:eastAsia="it-IT"/>
        </w:rPr>
        <w:lastRenderedPageBreak/>
        <w:t xml:space="preserve">Cielo. A Lei doveva essere data una santità altissima, quasi uguale a quella del Figlio che avrebbe dovuto generare. Così Maria dona al Figlio la sua carne purissima. Il Figlio dona alla Madre la sua Santità eterna. La Madre genera il Figlio nella carne. Il Figlio genera la Madre nella grazia divina. In questo mirabile scambio di vita, si arricchiscono vicendevolmente di ciò che essi non hanno. La Vergine Maria per natura non possiede la santità divina. Il Figlio Unigenito del Padre per natura non possiede la natura umana. Deve assumerla tutta dalla Madre che Lui stesso ha fatto santissima. Una sola santità: quella del Figlio è santità della Madre. Una sola carne: quella della Madre è carne del Figlio. È questo il più grande scambio avvenuto tra il Creatore e la Creatura. Dinanzi ad un’altezza così grande, sublime, potrà mai esserci qualcosa che la Vergine Maria non potrà ottenere per noi? Ci sarà mai una grazia così potente da essere a Lei negata dal Figlio suo, dal momento che tutto il Figlio ha posto nelle mani della Madre sua? Accostandoci alla Vergine Maria con questa ricchezza di fede, possiamo rivolgerle qualsiasi preghiera nella certezza che Lei l’ascolterà, la esaudirà, le darà immediata realizzazione. </w:t>
      </w:r>
    </w:p>
    <w:p w14:paraId="25B0EE2E" w14:textId="61A43EE0" w:rsidR="007010CF" w:rsidRDefault="00D463BC" w:rsidP="00D463BC">
      <w:pPr>
        <w:spacing w:line="360" w:lineRule="auto"/>
        <w:jc w:val="both"/>
        <w:rPr>
          <w:rFonts w:ascii="Arial" w:eastAsia="Times New Roman" w:hAnsi="Arial" w:cs="Arial"/>
          <w:bCs/>
          <w:sz w:val="28"/>
          <w:szCs w:val="28"/>
          <w:lang w:eastAsia="it-IT"/>
        </w:rPr>
      </w:pPr>
      <w:r w:rsidRPr="00D463BC">
        <w:rPr>
          <w:rFonts w:ascii="Arial" w:eastAsia="Times New Roman" w:hAnsi="Arial" w:cs="Arial"/>
          <w:bCs/>
          <w:sz w:val="28"/>
          <w:szCs w:val="28"/>
          <w:lang w:eastAsia="it-IT"/>
        </w:rPr>
        <w:t xml:space="preserve">Con questa fede, a Te noi ricorriamo, Santissima Madre del Redentore, ma anche Santissima Madre della Redenzione. Tu hai iniziato un grandissimo progetto per portare nel mondo la Parola del Figlio tuo. Il mondo l’ha dimenticata e Tu vuoi che sia ad esso ricordata. Santissima Madre del Redentore, Tu sai che questo progetto sia dall’interno e sia dall’esterno è stato consegnato a Satana e Satana per mezzo dei suoi satelliti ha decretato la sua morte per odio contro di Te e contro la Tua verità. Ma Tu, Madre Santissima, sai anche che a Te è rimasto fedele un gran numero di persone da Te portati nel Vangelo e nella Chiesa del Figlio tuo. Ora noi Ti </w:t>
      </w:r>
      <w:r w:rsidRPr="00D463BC">
        <w:rPr>
          <w:rFonts w:ascii="Arial" w:eastAsia="Times New Roman" w:hAnsi="Arial" w:cs="Arial"/>
          <w:bCs/>
          <w:sz w:val="28"/>
          <w:szCs w:val="28"/>
          <w:lang w:eastAsia="it-IT"/>
        </w:rPr>
        <w:lastRenderedPageBreak/>
        <w:t>preghiamo: scendi, viene in mezzo a noi, ridona vita piena al progetto da Te iniziato. Se Tu verrai, molti cuori risorgeranno, usciranno dalle loro catacombe, anche quando sono stati ingannati da Satana, conosceranno e confesseranno che Tuo era quel divin progetto e si metteranno al lavoro per dargli pienezza di vita evangelica. Madre Santissima del Redentore, viene presto a dare vita al Tuo progetto di salvezza e di redenzione a beneficio del mondo intero.</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4E882" w14:textId="77777777" w:rsidR="001506AF" w:rsidRDefault="001506AF">
      <w:pPr>
        <w:spacing w:after="0" w:line="240" w:lineRule="auto"/>
      </w:pPr>
      <w:r>
        <w:separator/>
      </w:r>
    </w:p>
  </w:endnote>
  <w:endnote w:type="continuationSeparator" w:id="0">
    <w:p w14:paraId="0A01767C" w14:textId="77777777" w:rsidR="001506AF" w:rsidRDefault="00150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E1D9B" w14:textId="77777777" w:rsidR="001506AF" w:rsidRDefault="001506AF">
      <w:pPr>
        <w:spacing w:after="0" w:line="240" w:lineRule="auto"/>
      </w:pPr>
      <w:r>
        <w:separator/>
      </w:r>
    </w:p>
  </w:footnote>
  <w:footnote w:type="continuationSeparator" w:id="0">
    <w:p w14:paraId="38107CD8" w14:textId="77777777" w:rsidR="001506AF" w:rsidRDefault="00150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506AF"/>
    <w:rsid w:val="001943CF"/>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060A"/>
    <w:rsid w:val="00A45F33"/>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165AF"/>
    <w:rsid w:val="00D4111D"/>
    <w:rsid w:val="00D43437"/>
    <w:rsid w:val="00D463BC"/>
    <w:rsid w:val="00D61A35"/>
    <w:rsid w:val="00D94EEA"/>
    <w:rsid w:val="00DC12F4"/>
    <w:rsid w:val="00DC693D"/>
    <w:rsid w:val="00DE4196"/>
    <w:rsid w:val="00E13A18"/>
    <w:rsid w:val="00E13A8F"/>
    <w:rsid w:val="00E37558"/>
    <w:rsid w:val="00E53214"/>
    <w:rsid w:val="00E543AD"/>
    <w:rsid w:val="00E65437"/>
    <w:rsid w:val="00E91088"/>
    <w:rsid w:val="00ED79D2"/>
    <w:rsid w:val="00EE59C1"/>
    <w:rsid w:val="00EF2C18"/>
    <w:rsid w:val="00EF6160"/>
    <w:rsid w:val="00F0146B"/>
    <w:rsid w:val="00F121F1"/>
    <w:rsid w:val="00F257FA"/>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908</Words>
  <Characters>5178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2024-07-08T09:39:00Z</dcterms:created>
  <dcterms:modified xsi:type="dcterms:W3CDTF">2024-07-22T20:29:00Z</dcterms:modified>
</cp:coreProperties>
</file>